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38" w:rsidRDefault="00AF283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AF2838" w:rsidRDefault="00AF2838">
      <w:pPr>
        <w:pStyle w:val="ConsPlusNormal"/>
        <w:jc w:val="center"/>
        <w:outlineLvl w:val="0"/>
      </w:pPr>
    </w:p>
    <w:p w:rsidR="00AF2838" w:rsidRDefault="00AF283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AF2838" w:rsidRDefault="00AF2838">
      <w:pPr>
        <w:pStyle w:val="ConsPlusNormal"/>
        <w:jc w:val="center"/>
        <w:rPr>
          <w:b/>
          <w:bCs/>
        </w:rPr>
      </w:pP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от 13 марта 2013 г. N 207</w:t>
      </w:r>
    </w:p>
    <w:p w:rsidR="00AF2838" w:rsidRDefault="00AF2838">
      <w:pPr>
        <w:pStyle w:val="ConsPlusNormal"/>
        <w:jc w:val="center"/>
        <w:rPr>
          <w:b/>
          <w:bCs/>
        </w:rPr>
      </w:pP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ПРОВЕРКИ ДОСТОВЕРНОСТИ И ПОЛНОТЫ СВЕДЕНИЙ О ДОХОДАХ,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ХАРАКТЕРА,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РУКОВОДИТЕЛЕЙ ФЕДЕРАЛЬНЫХ ГОСУДАРСТВЕННЫХ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УЧРЕЖДЕНИЙ, И ЛИЦАМИ, ЗАМЕЩАЮЩИМИ ЭТИ ДОЛЖНОСТИ</w:t>
      </w:r>
    </w:p>
    <w:p w:rsidR="00AF2838" w:rsidRDefault="00AF28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2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8" w:rsidRDefault="00AF283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8" w:rsidRDefault="00AF283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838" w:rsidRDefault="00AF28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F2838" w:rsidRDefault="00AF28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8" w:rsidRDefault="00AF28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F2838" w:rsidRDefault="00AF2838">
      <w:pPr>
        <w:pStyle w:val="ConsPlusNormal"/>
        <w:jc w:val="center"/>
      </w:pPr>
    </w:p>
    <w:p w:rsidR="00AF2838" w:rsidRDefault="00AF283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ar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jc w:val="right"/>
      </w:pPr>
      <w:r>
        <w:t>Председатель Правительства</w:t>
      </w:r>
    </w:p>
    <w:p w:rsidR="00AF2838" w:rsidRDefault="00AF2838">
      <w:pPr>
        <w:pStyle w:val="ConsPlusNormal"/>
        <w:jc w:val="right"/>
      </w:pPr>
      <w:r>
        <w:t>Российской Федерации</w:t>
      </w:r>
    </w:p>
    <w:p w:rsidR="00AF2838" w:rsidRDefault="00AF2838">
      <w:pPr>
        <w:pStyle w:val="ConsPlusNormal"/>
        <w:jc w:val="right"/>
      </w:pPr>
      <w:r>
        <w:t>Д.МЕДВЕДЕВ</w:t>
      </w: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jc w:val="right"/>
        <w:outlineLvl w:val="0"/>
      </w:pPr>
      <w:r>
        <w:t>Утверждены</w:t>
      </w:r>
    </w:p>
    <w:p w:rsidR="00AF2838" w:rsidRDefault="00AF2838">
      <w:pPr>
        <w:pStyle w:val="ConsPlusNormal"/>
        <w:jc w:val="right"/>
      </w:pPr>
      <w:r>
        <w:t>постановлением Правительства</w:t>
      </w:r>
    </w:p>
    <w:p w:rsidR="00AF2838" w:rsidRDefault="00AF2838">
      <w:pPr>
        <w:pStyle w:val="ConsPlusNormal"/>
        <w:jc w:val="right"/>
      </w:pPr>
      <w:r>
        <w:t>Российской Федерации</w:t>
      </w:r>
    </w:p>
    <w:p w:rsidR="00AF2838" w:rsidRDefault="00AF2838">
      <w:pPr>
        <w:pStyle w:val="ConsPlusNormal"/>
        <w:jc w:val="right"/>
      </w:pPr>
      <w:r>
        <w:t>от 13 марта 2013 г. N 207</w:t>
      </w: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ПРАВИЛА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ПРОВЕРКИ ДОСТОВЕРНОСТИ И ПОЛНОТЫ СВЕДЕНИЙ О ДОХОДАХ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ХАРАКТЕРА,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РУКОВОДИТЕЛЕЙ ФЕДЕРАЛЬНЫХ ГОСУДАРСТВЕННЫХ</w:t>
      </w:r>
    </w:p>
    <w:p w:rsidR="00AF2838" w:rsidRDefault="00AF2838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УЧРЕЖДЕНИЙ, И ЛИЦАМИ, ЗАМЕЩАЮЩИМИ ЭТИ ДОЛЖНОСТИ</w:t>
      </w:r>
    </w:p>
    <w:p w:rsidR="00AF2838" w:rsidRDefault="00AF28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2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8" w:rsidRDefault="00AF283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8" w:rsidRDefault="00AF283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838" w:rsidRDefault="00AF28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F2838" w:rsidRDefault="00AF28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8" w:rsidRDefault="00AF28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ind w:firstLine="540"/>
        <w:jc w:val="both"/>
      </w:pPr>
      <w:bookmarkStart w:id="1" w:name="Par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F2838" w:rsidRDefault="00AF283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</w:t>
      </w:r>
      <w:r>
        <w:lastRenderedPageBreak/>
        <w:t>сведениям о доходах, об имуществе и обязательствах имущественного характера и материалам.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F2838" w:rsidRDefault="00AF283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F2838" w:rsidRDefault="00AF2838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ind w:firstLine="540"/>
        <w:jc w:val="both"/>
      </w:pPr>
    </w:p>
    <w:p w:rsidR="00AF2838" w:rsidRDefault="00AF2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68A" w:rsidRDefault="006A768A">
      <w:bookmarkStart w:id="2" w:name="_GoBack"/>
      <w:bookmarkEnd w:id="2"/>
    </w:p>
    <w:sectPr w:rsidR="006A768A" w:rsidSect="0030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8"/>
    <w:rsid w:val="006A768A"/>
    <w:rsid w:val="00A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DB04-A50B-474B-827A-7E1EA611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8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2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7072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70727&amp;dst=100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072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2024-04-18T08:56:00Z</dcterms:created>
  <dcterms:modified xsi:type="dcterms:W3CDTF">2024-04-18T08:57:00Z</dcterms:modified>
</cp:coreProperties>
</file>